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DAF" w:rsidRDefault="002C5B12" w:rsidP="002C5B12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C5B12">
        <w:rPr>
          <w:rFonts w:ascii="Times New Roman" w:hAnsi="Times New Roman" w:cs="Times New Roman"/>
          <w:b/>
          <w:sz w:val="28"/>
          <w:szCs w:val="28"/>
          <w:lang w:val="kk-KZ"/>
        </w:rPr>
        <w:t>Әнгімелесу</w:t>
      </w:r>
    </w:p>
    <w:p w:rsidR="00B11C97" w:rsidRDefault="00B11C97" w:rsidP="00B11C97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B11C97">
        <w:rPr>
          <w:rFonts w:ascii="Times New Roman" w:hAnsi="Times New Roman" w:cs="Times New Roman"/>
          <w:sz w:val="28"/>
          <w:szCs w:val="28"/>
          <w:lang w:val="kk-KZ"/>
        </w:rPr>
        <w:t>1 Кирхгофтың бірінші занының тұжырымдамасын айт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11C97" w:rsidRDefault="00B11C97" w:rsidP="00B11C97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B11C97">
        <w:rPr>
          <w:rFonts w:ascii="Times New Roman" w:hAnsi="Times New Roman" w:cs="Times New Roman"/>
          <w:sz w:val="28"/>
          <w:szCs w:val="28"/>
          <w:lang w:val="kk-KZ"/>
        </w:rPr>
        <w:t xml:space="preserve">2 Кирхгофтың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екінші </w:t>
      </w:r>
      <w:r w:rsidRPr="00B11C97">
        <w:rPr>
          <w:rFonts w:ascii="Times New Roman" w:hAnsi="Times New Roman" w:cs="Times New Roman"/>
          <w:sz w:val="28"/>
          <w:szCs w:val="28"/>
          <w:lang w:val="kk-KZ"/>
        </w:rPr>
        <w:t xml:space="preserve"> занының тұжырымдамасын айт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11C97" w:rsidRPr="00B11C97" w:rsidRDefault="00B11C97" w:rsidP="00B11C97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B11C97">
        <w:rPr>
          <w:rFonts w:ascii="Times New Roman" w:hAnsi="Times New Roman" w:cs="Times New Roman"/>
          <w:sz w:val="28"/>
          <w:szCs w:val="28"/>
          <w:lang w:val="kk-KZ"/>
        </w:rPr>
        <w:t xml:space="preserve">3Кирхгофтың </w:t>
      </w:r>
      <w:r>
        <w:rPr>
          <w:rFonts w:ascii="Times New Roman" w:hAnsi="Times New Roman" w:cs="Times New Roman"/>
          <w:sz w:val="28"/>
          <w:szCs w:val="28"/>
          <w:lang w:val="kk-KZ"/>
        </w:rPr>
        <w:t>бірінші заны</w:t>
      </w:r>
      <w:r w:rsidRPr="00B11C9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қандай жағдайларда қолданылады?</w:t>
      </w:r>
    </w:p>
    <w:p w:rsidR="00B11C97" w:rsidRDefault="00B11C97" w:rsidP="00B11C97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B11C97">
        <w:rPr>
          <w:rFonts w:ascii="Times New Roman" w:hAnsi="Times New Roman" w:cs="Times New Roman"/>
          <w:sz w:val="28"/>
          <w:szCs w:val="28"/>
          <w:lang w:val="kk-KZ"/>
        </w:rPr>
        <w:t xml:space="preserve">4 Кирхгофтың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екінші </w:t>
      </w:r>
      <w:r w:rsidRPr="00B11C9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заны</w:t>
      </w:r>
      <w:r w:rsidRPr="00B11C9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қандай жағдайларда қолданылады?</w:t>
      </w:r>
    </w:p>
    <w:p w:rsidR="00B11C97" w:rsidRPr="00B11C97" w:rsidRDefault="00B11C97" w:rsidP="00B11C9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 </w:t>
      </w:r>
      <w:r w:rsidRPr="00B11C97">
        <w:rPr>
          <w:rFonts w:ascii="Times New Roman" w:hAnsi="Times New Roman" w:cs="Times New Roman"/>
          <w:sz w:val="28"/>
          <w:szCs w:val="28"/>
          <w:lang w:val="kk-KZ"/>
        </w:rPr>
        <w:t>Кирхгоф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заңдары үшін қандай ережелер қолданылады</w:t>
      </w:r>
      <w:r w:rsidRPr="00B11C97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B11C97" w:rsidRDefault="00B11C97" w:rsidP="00B11C97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11C97" w:rsidRPr="00B11C97" w:rsidRDefault="00B11C97" w:rsidP="00B11C97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11C97" w:rsidRPr="00B11C97" w:rsidRDefault="00B11C97" w:rsidP="00B11C97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B11C97" w:rsidRPr="00B11C97" w:rsidSect="00140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5B12"/>
    <w:rsid w:val="000168F2"/>
    <w:rsid w:val="00140DAF"/>
    <w:rsid w:val="00195FBD"/>
    <w:rsid w:val="002722C2"/>
    <w:rsid w:val="002C5B12"/>
    <w:rsid w:val="00757F03"/>
    <w:rsid w:val="00922795"/>
    <w:rsid w:val="00953031"/>
    <w:rsid w:val="00B11C97"/>
    <w:rsid w:val="00F85694"/>
    <w:rsid w:val="00FB5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D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dcterms:created xsi:type="dcterms:W3CDTF">2014-01-28T12:37:00Z</dcterms:created>
  <dcterms:modified xsi:type="dcterms:W3CDTF">2014-01-28T13:08:00Z</dcterms:modified>
</cp:coreProperties>
</file>